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C" w:rsidRPr="00235ADC" w:rsidRDefault="00235ADC" w:rsidP="00235ADC">
      <w:pPr>
        <w:jc w:val="center"/>
        <w:rPr>
          <w:rFonts w:ascii="Times New Roman" w:hAnsi="Times New Roman"/>
        </w:rPr>
      </w:pPr>
      <w:r w:rsidRPr="00235ADC">
        <w:rPr>
          <w:rFonts w:ascii="Times New Roman" w:hAnsi="Times New Roman"/>
        </w:rPr>
        <w:t>Аннотация</w:t>
      </w:r>
    </w:p>
    <w:p w:rsidR="00235ADC" w:rsidRPr="00235ADC" w:rsidRDefault="00235ADC" w:rsidP="00235ADC">
      <w:pPr>
        <w:jc w:val="center"/>
        <w:rPr>
          <w:rFonts w:ascii="Times New Roman" w:hAnsi="Times New Roman"/>
        </w:rPr>
      </w:pPr>
      <w:r w:rsidRPr="00235ADC">
        <w:rPr>
          <w:rFonts w:ascii="Times New Roman" w:hAnsi="Times New Roman"/>
        </w:rPr>
        <w:t>к п</w:t>
      </w:r>
      <w:r w:rsidRPr="00235ADC">
        <w:rPr>
          <w:rFonts w:ascii="Times New Roman" w:hAnsi="Times New Roman"/>
        </w:rPr>
        <w:t>рограмме</w:t>
      </w:r>
      <w:r w:rsidRPr="00235ADC">
        <w:rPr>
          <w:rFonts w:ascii="Times New Roman" w:hAnsi="Times New Roman"/>
        </w:rPr>
        <w:t xml:space="preserve"> учебного предмета  </w:t>
      </w:r>
    </w:p>
    <w:p w:rsidR="00235ADC" w:rsidRPr="00235ADC" w:rsidRDefault="00235ADC" w:rsidP="00235ADC">
      <w:pPr>
        <w:jc w:val="center"/>
        <w:rPr>
          <w:rFonts w:ascii="Times New Roman" w:hAnsi="Times New Roman"/>
        </w:rPr>
      </w:pPr>
      <w:r w:rsidRPr="00235ADC">
        <w:rPr>
          <w:rFonts w:ascii="Times New Roman" w:hAnsi="Times New Roman"/>
        </w:rPr>
        <w:t>Химия</w:t>
      </w:r>
    </w:p>
    <w:p w:rsidR="00235ADC" w:rsidRPr="00235ADC" w:rsidRDefault="00235ADC" w:rsidP="00235ADC">
      <w:pPr>
        <w:jc w:val="center"/>
        <w:rPr>
          <w:rFonts w:ascii="Times New Roman" w:hAnsi="Times New Roman"/>
        </w:rPr>
      </w:pPr>
      <w:r w:rsidRPr="00235ADC">
        <w:rPr>
          <w:rFonts w:ascii="Times New Roman" w:hAnsi="Times New Roman"/>
        </w:rPr>
        <w:t>8-9 класс</w:t>
      </w:r>
    </w:p>
    <w:p w:rsidR="00235ADC" w:rsidRPr="00235ADC" w:rsidRDefault="00235ADC" w:rsidP="00235ADC">
      <w:pPr>
        <w:jc w:val="center"/>
        <w:rPr>
          <w:rFonts w:ascii="Times New Roman" w:hAnsi="Times New Roman"/>
        </w:rPr>
      </w:pP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Программа по химии составлена на основе федерального компонента государственного стандарта основного общего образования.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Программа конкретизирует содержание стандарта, дает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235ADC">
        <w:rPr>
          <w:rFonts w:ascii="Times New Roman" w:eastAsia="Times New Roman" w:hAnsi="Times New Roman"/>
        </w:rPr>
        <w:t>межпредметных</w:t>
      </w:r>
      <w:proofErr w:type="spellEnd"/>
      <w:r w:rsidRPr="00235ADC">
        <w:rPr>
          <w:rFonts w:ascii="Times New Roman" w:eastAsia="Times New Roman" w:hAnsi="Times New Roman"/>
        </w:rPr>
        <w:t xml:space="preserve"> и </w:t>
      </w:r>
      <w:proofErr w:type="spellStart"/>
      <w:r w:rsidRPr="00235ADC">
        <w:rPr>
          <w:rFonts w:ascii="Times New Roman" w:eastAsia="Times New Roman" w:hAnsi="Times New Roman"/>
        </w:rPr>
        <w:t>внутрипредметных</w:t>
      </w:r>
      <w:proofErr w:type="spellEnd"/>
      <w:r w:rsidRPr="00235ADC">
        <w:rPr>
          <w:rFonts w:ascii="Times New Roman" w:eastAsia="Times New Roman" w:hAnsi="Times New Roman"/>
        </w:rPr>
        <w:t xml:space="preserve"> связей, логики учебного процесса, возрастных особенностей учащихся. В программе определен перечень демонстраций, лабораторных опытов, практических занятий и расчетных задач.</w:t>
      </w:r>
    </w:p>
    <w:p w:rsidR="00235ADC" w:rsidRPr="00235ADC" w:rsidRDefault="00235ADC" w:rsidP="00235ADC">
      <w:pPr>
        <w:shd w:val="clear" w:color="auto" w:fill="FFFFFF"/>
        <w:ind w:left="566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Программа выполняет две основные функции:</w:t>
      </w:r>
    </w:p>
    <w:p w:rsidR="00235ADC" w:rsidRPr="00235ADC" w:rsidRDefault="00235ADC" w:rsidP="00235ADC">
      <w:pPr>
        <w:shd w:val="clear" w:color="auto" w:fill="FFFFFF"/>
        <w:ind w:left="566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u w:val="single"/>
        </w:rPr>
        <w:t>Информационно-методическая</w:t>
      </w:r>
      <w:r w:rsidRPr="00235ADC">
        <w:rPr>
          <w:rFonts w:ascii="Times New Roman" w:eastAsia="Times New Roman" w:hAnsi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u w:val="single"/>
        </w:rPr>
        <w:t>Организационно-планирующая</w:t>
      </w:r>
      <w:r w:rsidRPr="00235ADC">
        <w:rPr>
          <w:rFonts w:ascii="Times New Roman" w:eastAsia="Times New Roman" w:hAnsi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shd w:val="clear" w:color="auto" w:fill="FFFFFF"/>
        <w:ind w:left="566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  <w:spacing w:val="-1"/>
        </w:rPr>
        <w:t>Цели</w:t>
      </w:r>
    </w:p>
    <w:p w:rsidR="00235ADC" w:rsidRPr="00235ADC" w:rsidRDefault="00235ADC" w:rsidP="00235ADC">
      <w:pPr>
        <w:shd w:val="clear" w:color="auto" w:fill="FFFFFF"/>
        <w:ind w:left="566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  <w:i/>
          <w:iCs/>
        </w:rPr>
        <w:t>Изучение химии в основной школе направлено на достижение следующих целей:</w:t>
      </w:r>
    </w:p>
    <w:p w:rsidR="00235ADC" w:rsidRPr="00235ADC" w:rsidRDefault="00235ADC" w:rsidP="00235AD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5"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 xml:space="preserve">освоение важнейших знаний </w:t>
      </w:r>
      <w:r w:rsidRPr="00235ADC">
        <w:rPr>
          <w:rFonts w:ascii="Times New Roman" w:eastAsia="Times New Roman" w:hAnsi="Times New Roman"/>
        </w:rPr>
        <w:t>об основных понятиях и законах химии, химической символике;</w:t>
      </w:r>
    </w:p>
    <w:p w:rsidR="00235ADC" w:rsidRPr="00235ADC" w:rsidRDefault="00235ADC" w:rsidP="00235AD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  <w:spacing w:val="-1"/>
        </w:rPr>
        <w:t xml:space="preserve">овладение умениями </w:t>
      </w:r>
      <w:r w:rsidRPr="00235ADC">
        <w:rPr>
          <w:rFonts w:ascii="Times New Roman" w:eastAsia="Times New Roman" w:hAnsi="Times New Roman"/>
          <w:spacing w:val="-1"/>
        </w:rPr>
        <w:t>наблюдать химические явления, проводить химический экспе</w:t>
      </w:r>
      <w:r w:rsidRPr="00235ADC">
        <w:rPr>
          <w:rFonts w:ascii="Times New Roman" w:eastAsia="Times New Roman" w:hAnsi="Times New Roman"/>
        </w:rPr>
        <w:t>римент, производить расчеты на основе химических формул веществ и уравнений химических реакций;</w:t>
      </w:r>
    </w:p>
    <w:p w:rsidR="00235ADC" w:rsidRPr="00235ADC" w:rsidRDefault="00235ADC" w:rsidP="00235AD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5"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 xml:space="preserve">развитие </w:t>
      </w:r>
      <w:r w:rsidRPr="00235ADC">
        <w:rPr>
          <w:rFonts w:ascii="Times New Roman" w:eastAsia="Times New Roman" w:hAnsi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35ADC" w:rsidRPr="00235ADC" w:rsidRDefault="00235ADC" w:rsidP="00235AD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5"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 xml:space="preserve">воспитание </w:t>
      </w:r>
      <w:r w:rsidRPr="00235ADC">
        <w:rPr>
          <w:rFonts w:ascii="Times New Roman" w:eastAsia="Times New Roman" w:hAnsi="Times New Roman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35ADC" w:rsidRPr="00235ADC" w:rsidRDefault="00235ADC" w:rsidP="00235AD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 xml:space="preserve">применение полученных знаний и умений </w:t>
      </w:r>
      <w:r w:rsidRPr="00235ADC">
        <w:rPr>
          <w:rFonts w:ascii="Times New Roman" w:eastAsia="Times New Roman" w:hAnsi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35ADC" w:rsidRPr="00235ADC" w:rsidRDefault="00235ADC" w:rsidP="00235AD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shd w:val="clear" w:color="auto" w:fill="FFFFFF"/>
        <w:ind w:left="566"/>
        <w:jc w:val="center"/>
        <w:rPr>
          <w:rFonts w:ascii="Times New Roman" w:eastAsia="Times New Roman" w:hAnsi="Times New Roman"/>
          <w:b/>
          <w:bCs/>
        </w:rPr>
      </w:pPr>
      <w:r w:rsidRPr="00235ADC">
        <w:rPr>
          <w:rFonts w:ascii="Times New Roman" w:eastAsia="Times New Roman" w:hAnsi="Times New Roman"/>
          <w:b/>
          <w:bCs/>
        </w:rPr>
        <w:t>Место предмета в учебном плане</w:t>
      </w:r>
    </w:p>
    <w:p w:rsidR="00235ADC" w:rsidRPr="00235ADC" w:rsidRDefault="00235ADC" w:rsidP="00235ADC">
      <w:pPr>
        <w:shd w:val="clear" w:color="auto" w:fill="FFFFFF"/>
        <w:ind w:right="10" w:firstLine="566"/>
        <w:jc w:val="both"/>
        <w:rPr>
          <w:rFonts w:ascii="Times New Roman" w:eastAsia="Times New Roman" w:hAnsi="Times New Roman"/>
          <w:b/>
          <w:bCs/>
          <w:u w:val="single"/>
        </w:rPr>
      </w:pPr>
      <w:r w:rsidRPr="00235ADC">
        <w:rPr>
          <w:rFonts w:ascii="Times New Roman" w:eastAsia="Times New Roman" w:hAnsi="Times New Roman"/>
          <w:lang w:eastAsia="ru-RU"/>
        </w:rPr>
        <w:lastRenderedPageBreak/>
        <w:t>Учебный план основного общего образования предусматривает изучение химии в объеме 138 часов.</w:t>
      </w:r>
      <w:r w:rsidRPr="00235ADC">
        <w:rPr>
          <w:rFonts w:ascii="Times New Roman" w:eastAsia="Times New Roman" w:hAnsi="Times New Roman"/>
        </w:rPr>
        <w:t xml:space="preserve"> 70 часов в VIII и 68 часов в IX классах, из расчета – 2 учебных часа в неделю.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Программа рассчитана на 138 учебных часов. В ней предусмотрен резерв свободного учебного времени в объеме 12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shd w:val="clear" w:color="auto" w:fill="FFFFFF"/>
        <w:ind w:left="566"/>
        <w:jc w:val="center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>Общая характеристика учебного предмета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proofErr w:type="gramStart"/>
      <w:r w:rsidRPr="00235ADC">
        <w:rPr>
          <w:rFonts w:ascii="Times New Roman" w:eastAsia="Times New Roman" w:hAnsi="Times New Roman"/>
        </w:rPr>
        <w:t>Приоритетами для учебного предмета «Химия» на уровне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235ADC" w:rsidRPr="00235ADC" w:rsidRDefault="00235ADC" w:rsidP="00235ADC">
      <w:pPr>
        <w:shd w:val="clear" w:color="auto" w:fill="FFFFFF"/>
        <w:tabs>
          <w:tab w:val="left" w:pos="4440"/>
        </w:tabs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       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Учебное содержание базируется на содержании программы, которое структурировано по шести блокам: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Методы познания веществ и химических явлений.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Экспериментальные основы химии;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Вещество; Химическая реакция;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Элементарные основы неорганической химии;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Первоначальные представления об органических веществах;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Химия и жизнь. </w:t>
      </w:r>
    </w:p>
    <w:p w:rsidR="00235ADC" w:rsidRPr="00235ADC" w:rsidRDefault="00235ADC" w:rsidP="00235ADC">
      <w:pPr>
        <w:shd w:val="clear" w:color="auto" w:fill="FFFFFF"/>
        <w:ind w:firstLine="566"/>
        <w:jc w:val="both"/>
        <w:rPr>
          <w:rFonts w:ascii="Times New Roman" w:eastAsia="Times New Roman" w:hAnsi="Times New Roman"/>
        </w:rPr>
      </w:pPr>
    </w:p>
    <w:p w:rsidR="00235ADC" w:rsidRPr="00235ADC" w:rsidRDefault="00235ADC" w:rsidP="00235ADC">
      <w:pPr>
        <w:ind w:firstLine="393"/>
        <w:rPr>
          <w:rFonts w:ascii="Times New Roman" w:eastAsia="Times New Roman" w:hAnsi="Times New Roman"/>
          <w:b/>
          <w:bCs/>
        </w:rPr>
      </w:pPr>
      <w:r w:rsidRPr="00235ADC">
        <w:rPr>
          <w:rFonts w:ascii="Times New Roman" w:eastAsia="Times New Roman" w:hAnsi="Times New Roman"/>
          <w:b/>
          <w:bCs/>
        </w:rPr>
        <w:t>Результаты изучения предмета.</w:t>
      </w:r>
    </w:p>
    <w:p w:rsidR="00235ADC" w:rsidRPr="00235ADC" w:rsidRDefault="00235ADC" w:rsidP="00235ADC">
      <w:pPr>
        <w:shd w:val="clear" w:color="auto" w:fill="FFFFFF"/>
        <w:ind w:left="14" w:right="10" w:firstLine="379"/>
        <w:rPr>
          <w:rFonts w:ascii="Times New Roman" w:eastAsia="Times New Roman" w:hAnsi="Times New Roman"/>
        </w:rPr>
      </w:pPr>
      <w:proofErr w:type="gramStart"/>
      <w:r w:rsidRPr="00235ADC">
        <w:rPr>
          <w:rFonts w:ascii="Times New Roman" w:eastAsia="Times New Roman" w:hAnsi="Times New Roman"/>
        </w:rPr>
        <w:t>Деятельность образовательного учреждения общего образо</w:t>
      </w:r>
      <w:r w:rsidRPr="00235ADC">
        <w:rPr>
          <w:rFonts w:ascii="Times New Roman" w:eastAsia="Times New Roman" w:hAnsi="Times New Roman"/>
        </w:rPr>
        <w:softHyphen/>
        <w:t>вания в обучении химии должна быть направлена на достиже</w:t>
      </w:r>
      <w:r w:rsidRPr="00235ADC">
        <w:rPr>
          <w:rFonts w:ascii="Times New Roman" w:eastAsia="Times New Roman" w:hAnsi="Times New Roman"/>
        </w:rPr>
        <w:softHyphen/>
        <w:t xml:space="preserve">ние обучающимися следующих </w:t>
      </w:r>
      <w:r w:rsidRPr="00235ADC">
        <w:rPr>
          <w:rFonts w:ascii="Times New Roman" w:eastAsia="Times New Roman" w:hAnsi="Times New Roman"/>
          <w:b/>
          <w:bCs/>
        </w:rPr>
        <w:t>личностных результатов:</w:t>
      </w:r>
      <w:proofErr w:type="gramEnd"/>
    </w:p>
    <w:p w:rsidR="00235ADC" w:rsidRPr="00235ADC" w:rsidRDefault="00235ADC" w:rsidP="00235ADC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right="5" w:firstLine="413"/>
        <w:rPr>
          <w:rFonts w:ascii="Times New Roman" w:eastAsia="Times New Roman" w:hAnsi="Times New Roman"/>
          <w:spacing w:val="-17"/>
        </w:rPr>
      </w:pPr>
      <w:r w:rsidRPr="00235ADC">
        <w:rPr>
          <w:rFonts w:ascii="Times New Roman" w:eastAsia="Times New Roman" w:hAnsi="Times New Roman"/>
        </w:rPr>
        <w:t>в ценностно-ориентационной сфере — чувство гордос</w:t>
      </w:r>
      <w:r w:rsidRPr="00235ADC">
        <w:rPr>
          <w:rFonts w:ascii="Times New Roman" w:eastAsia="Times New Roman" w:hAnsi="Times New Roman"/>
        </w:rPr>
        <w:softHyphen/>
        <w:t>ти за российскую химическую науку, гуманизм, отношение к труду, целеустремленность;</w:t>
      </w:r>
    </w:p>
    <w:p w:rsidR="00235ADC" w:rsidRPr="00235ADC" w:rsidRDefault="00235ADC" w:rsidP="00235ADC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firstLine="413"/>
        <w:rPr>
          <w:rFonts w:ascii="Times New Roman" w:eastAsia="Times New Roman" w:hAnsi="Times New Roman"/>
          <w:spacing w:val="-11"/>
        </w:rPr>
      </w:pPr>
      <w:r w:rsidRPr="00235ADC">
        <w:rPr>
          <w:rFonts w:ascii="Times New Roman" w:eastAsia="Times New Roman" w:hAnsi="Times New Roman"/>
        </w:rPr>
        <w:t>в трудовой сфере — готовность к осознанному выбору дальнейшей образовательной траектории;</w:t>
      </w:r>
    </w:p>
    <w:p w:rsidR="00235ADC" w:rsidRPr="00235ADC" w:rsidRDefault="00235ADC" w:rsidP="00235ADC">
      <w:pPr>
        <w:shd w:val="clear" w:color="auto" w:fill="FFFFFF"/>
        <w:tabs>
          <w:tab w:val="left" w:pos="754"/>
        </w:tabs>
        <w:ind w:left="14" w:right="10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spacing w:val="-9"/>
        </w:rPr>
        <w:t>3)</w:t>
      </w:r>
      <w:r w:rsidRPr="00235ADC">
        <w:rPr>
          <w:rFonts w:ascii="Times New Roman" w:eastAsia="Times New Roman" w:hAnsi="Times New Roman"/>
        </w:rPr>
        <w:tab/>
        <w:t>в познавательной (когнитивной, интеллектуальной)</w:t>
      </w:r>
      <w:r w:rsidRPr="00235ADC">
        <w:rPr>
          <w:rFonts w:ascii="Times New Roman" w:eastAsia="Times New Roman" w:hAnsi="Times New Roman"/>
        </w:rPr>
        <w:br/>
        <w:t>сфере — умение управлять своей познавательной деятель</w:t>
      </w:r>
      <w:r w:rsidRPr="00235ADC">
        <w:rPr>
          <w:rFonts w:ascii="Times New Roman" w:eastAsia="Times New Roman" w:hAnsi="Times New Roman"/>
        </w:rPr>
        <w:softHyphen/>
        <w:t>ностью.</w:t>
      </w:r>
    </w:p>
    <w:p w:rsidR="00235ADC" w:rsidRPr="00235ADC" w:rsidRDefault="00235ADC" w:rsidP="00235ADC">
      <w:pPr>
        <w:shd w:val="clear" w:color="auto" w:fill="FFFFFF"/>
        <w:ind w:left="10" w:right="14" w:firstLine="403"/>
        <w:rPr>
          <w:rFonts w:ascii="Times New Roman" w:eastAsia="Times New Roman" w:hAnsi="Times New Roman"/>
        </w:rPr>
      </w:pPr>
      <w:proofErr w:type="spellStart"/>
      <w:r w:rsidRPr="00235ADC">
        <w:rPr>
          <w:rFonts w:ascii="Times New Roman" w:eastAsia="Times New Roman" w:hAnsi="Times New Roman"/>
          <w:b/>
          <w:bCs/>
        </w:rPr>
        <w:t>Метапредметными</w:t>
      </w:r>
      <w:proofErr w:type="spellEnd"/>
      <w:r w:rsidRPr="00235ADC">
        <w:rPr>
          <w:rFonts w:ascii="Times New Roman" w:eastAsia="Times New Roman" w:hAnsi="Times New Roman"/>
          <w:b/>
          <w:bCs/>
        </w:rPr>
        <w:t xml:space="preserve"> результатами </w:t>
      </w:r>
      <w:r w:rsidRPr="00235ADC">
        <w:rPr>
          <w:rFonts w:ascii="Times New Roman" w:eastAsia="Times New Roman" w:hAnsi="Times New Roman"/>
        </w:rPr>
        <w:t>освоения выпускника</w:t>
      </w:r>
      <w:r w:rsidRPr="00235ADC">
        <w:rPr>
          <w:rFonts w:ascii="Times New Roman" w:eastAsia="Times New Roman" w:hAnsi="Times New Roman"/>
        </w:rPr>
        <w:softHyphen/>
        <w:t>ми основной школы программы по химии являются:</w:t>
      </w:r>
    </w:p>
    <w:p w:rsidR="00235ADC" w:rsidRPr="00235ADC" w:rsidRDefault="00235ADC" w:rsidP="00235AD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right="5" w:firstLine="403"/>
        <w:rPr>
          <w:rFonts w:ascii="Times New Roman" w:eastAsia="Times New Roman" w:hAnsi="Times New Roman"/>
          <w:spacing w:val="-15"/>
        </w:rPr>
      </w:pPr>
      <w:r w:rsidRPr="00235ADC">
        <w:rPr>
          <w:rFonts w:ascii="Times New Roman" w:eastAsia="Times New Roman" w:hAnsi="Times New Roman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</w:t>
      </w:r>
      <w:r w:rsidRPr="00235ADC">
        <w:rPr>
          <w:rFonts w:ascii="Times New Roman" w:eastAsia="Times New Roman" w:hAnsi="Times New Roman"/>
        </w:rPr>
        <w:softHyphen/>
        <w:t>ние) для изучения различных сторон окружающей действи</w:t>
      </w:r>
      <w:r w:rsidRPr="00235ADC">
        <w:rPr>
          <w:rFonts w:ascii="Times New Roman" w:eastAsia="Times New Roman" w:hAnsi="Times New Roman"/>
        </w:rPr>
        <w:softHyphen/>
        <w:t>тельности;</w:t>
      </w:r>
    </w:p>
    <w:p w:rsidR="00235ADC" w:rsidRPr="00235ADC" w:rsidRDefault="00235ADC" w:rsidP="00235AD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right="5" w:firstLine="403"/>
        <w:rPr>
          <w:rFonts w:ascii="Times New Roman" w:eastAsia="Times New Roman" w:hAnsi="Times New Roman"/>
          <w:spacing w:val="-8"/>
        </w:rPr>
      </w:pPr>
      <w:r w:rsidRPr="00235ADC">
        <w:rPr>
          <w:rFonts w:ascii="Times New Roman" w:eastAsia="Times New Roman" w:hAnsi="Times New Roman"/>
        </w:rPr>
        <w:t>использование основных интеллектуальных операций: формулирование гипотез, анализ и синтез, сравнение, обоб</w:t>
      </w:r>
      <w:r w:rsidRPr="00235ADC">
        <w:rPr>
          <w:rFonts w:ascii="Times New Roman" w:eastAsia="Times New Roman" w:hAnsi="Times New Roman"/>
        </w:rPr>
        <w:softHyphen/>
        <w:t>щение, систематизация, выявление причинно-следственных связей, поиск аналогов;</w:t>
      </w:r>
    </w:p>
    <w:p w:rsidR="00235ADC" w:rsidRPr="00235ADC" w:rsidRDefault="00235ADC" w:rsidP="00235AD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right="14" w:firstLine="403"/>
        <w:rPr>
          <w:rFonts w:ascii="Times New Roman" w:eastAsia="Times New Roman" w:hAnsi="Times New Roman"/>
          <w:spacing w:val="-8"/>
        </w:rPr>
      </w:pPr>
      <w:r w:rsidRPr="00235ADC">
        <w:rPr>
          <w:rFonts w:ascii="Times New Roman" w:eastAsia="Times New Roman" w:hAnsi="Times New Roman"/>
        </w:rPr>
        <w:t>умение генерировать идеи и определять средства, не</w:t>
      </w:r>
      <w:r w:rsidRPr="00235ADC">
        <w:rPr>
          <w:rFonts w:ascii="Times New Roman" w:eastAsia="Times New Roman" w:hAnsi="Times New Roman"/>
        </w:rPr>
        <w:softHyphen/>
        <w:t>обходимые для их реализации;</w:t>
      </w:r>
    </w:p>
    <w:p w:rsidR="00235ADC" w:rsidRPr="00235ADC" w:rsidRDefault="00235ADC" w:rsidP="00235AD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right="14" w:firstLine="403"/>
        <w:rPr>
          <w:rFonts w:ascii="Times New Roman" w:eastAsia="Times New Roman" w:hAnsi="Times New Roman"/>
          <w:spacing w:val="-6"/>
        </w:rPr>
      </w:pPr>
      <w:r w:rsidRPr="00235ADC">
        <w:rPr>
          <w:rFonts w:ascii="Times New Roman" w:eastAsia="Times New Roman" w:hAnsi="Times New Roman"/>
        </w:rPr>
        <w:lastRenderedPageBreak/>
        <w:t>умение определять цели и задачи деятельности, выби</w:t>
      </w:r>
      <w:r w:rsidRPr="00235ADC">
        <w:rPr>
          <w:rFonts w:ascii="Times New Roman" w:eastAsia="Times New Roman" w:hAnsi="Times New Roman"/>
        </w:rPr>
        <w:softHyphen/>
        <w:t>рать средства реализации цели и применять их на практике;</w:t>
      </w:r>
    </w:p>
    <w:p w:rsidR="00235ADC" w:rsidRPr="00235ADC" w:rsidRDefault="00235ADC" w:rsidP="00235AD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00" w:line="276" w:lineRule="auto"/>
        <w:ind w:left="19" w:right="10" w:firstLine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использование различных источников для получения химической информации.</w:t>
      </w:r>
    </w:p>
    <w:p w:rsidR="00235ADC" w:rsidRPr="00235ADC" w:rsidRDefault="00235ADC" w:rsidP="00235ADC">
      <w:pPr>
        <w:shd w:val="clear" w:color="auto" w:fill="FFFFFF"/>
        <w:ind w:left="19" w:right="10" w:firstLine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b/>
          <w:bCs/>
        </w:rPr>
        <w:t xml:space="preserve">Предметными результатами </w:t>
      </w:r>
      <w:r w:rsidRPr="00235ADC">
        <w:rPr>
          <w:rFonts w:ascii="Times New Roman" w:eastAsia="Times New Roman" w:hAnsi="Times New Roman"/>
        </w:rPr>
        <w:t>освоения выпускниками основной школы программы по химии являются:</w:t>
      </w:r>
    </w:p>
    <w:p w:rsidR="00235ADC" w:rsidRPr="00235ADC" w:rsidRDefault="00235ADC" w:rsidP="00235ADC">
      <w:pPr>
        <w:shd w:val="clear" w:color="auto" w:fill="FFFFFF"/>
        <w:tabs>
          <w:tab w:val="left" w:pos="682"/>
        </w:tabs>
        <w:ind w:left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spacing w:val="-25"/>
        </w:rPr>
        <w:t>1.</w:t>
      </w:r>
      <w:r w:rsidRPr="00235ADC">
        <w:rPr>
          <w:rFonts w:ascii="Times New Roman" w:eastAsia="Times New Roman" w:hAnsi="Times New Roman"/>
        </w:rPr>
        <w:tab/>
      </w:r>
      <w:r w:rsidRPr="00235ADC">
        <w:rPr>
          <w:rFonts w:ascii="Times New Roman" w:eastAsia="Times New Roman" w:hAnsi="Times New Roman"/>
          <w:u w:val="single"/>
        </w:rPr>
        <w:t>В познавательной сфере:</w:t>
      </w:r>
    </w:p>
    <w:p w:rsidR="00235ADC" w:rsidRPr="00235ADC" w:rsidRDefault="00235ADC" w:rsidP="00235ADC">
      <w:pPr>
        <w:shd w:val="clear" w:color="auto" w:fill="FFFFFF"/>
        <w:ind w:right="10" w:firstLine="403"/>
        <w:rPr>
          <w:rFonts w:ascii="Times New Roman" w:eastAsia="Times New Roman" w:hAnsi="Times New Roman"/>
        </w:rPr>
      </w:pPr>
      <w:proofErr w:type="gramStart"/>
      <w:r w:rsidRPr="00235ADC">
        <w:rPr>
          <w:rFonts w:ascii="Times New Roman" w:eastAsia="Times New Roman" w:hAnsi="Times New Roman"/>
        </w:rPr>
        <w:t>•давать определения изученных понятий: вещество (хими</w:t>
      </w:r>
      <w:r w:rsidRPr="00235ADC">
        <w:rPr>
          <w:rFonts w:ascii="Times New Roman" w:eastAsia="Times New Roman" w:hAnsi="Times New Roman"/>
        </w:rPr>
        <w:softHyphen/>
        <w:t>ческий элемент, атом, ион, молекула, кристаллическая решет</w:t>
      </w:r>
      <w:r w:rsidRPr="00235ADC">
        <w:rPr>
          <w:rFonts w:ascii="Times New Roman" w:eastAsia="Times New Roman" w:hAnsi="Times New Roman"/>
        </w:rPr>
        <w:softHyphen/>
        <w:t>ка, вещество, простые и сложные вещества, химическая фор</w:t>
      </w:r>
      <w:r w:rsidRPr="00235ADC">
        <w:rPr>
          <w:rFonts w:ascii="Times New Roman" w:eastAsia="Times New Roman" w:hAnsi="Times New Roman"/>
        </w:rPr>
        <w:softHyphen/>
        <w:t>мула, относительная атомная масса, относительная молеку</w:t>
      </w:r>
      <w:r w:rsidRPr="00235ADC">
        <w:rPr>
          <w:rFonts w:ascii="Times New Roman" w:eastAsia="Times New Roman" w:hAnsi="Times New Roman"/>
        </w:rPr>
        <w:softHyphen/>
        <w:t>лярная масса, валентность, оксиды, кислоты, основания, соли, амфотерность, индикатор, периодический закон, пери</w:t>
      </w:r>
      <w:r w:rsidRPr="00235ADC">
        <w:rPr>
          <w:rFonts w:ascii="Times New Roman" w:eastAsia="Times New Roman" w:hAnsi="Times New Roman"/>
        </w:rPr>
        <w:softHyphen/>
        <w:t>одическая система, периодическая таблица, изотопы, хими</w:t>
      </w:r>
      <w:r w:rsidRPr="00235ADC">
        <w:rPr>
          <w:rFonts w:ascii="Times New Roman" w:eastAsia="Times New Roman" w:hAnsi="Times New Roman"/>
        </w:rPr>
        <w:softHyphen/>
        <w:t xml:space="preserve">ческая связь, </w:t>
      </w:r>
      <w:proofErr w:type="spellStart"/>
      <w:r w:rsidRPr="00235ADC">
        <w:rPr>
          <w:rFonts w:ascii="Times New Roman" w:eastAsia="Times New Roman" w:hAnsi="Times New Roman"/>
        </w:rPr>
        <w:t>электроотрицательность</w:t>
      </w:r>
      <w:proofErr w:type="spellEnd"/>
      <w:r w:rsidRPr="00235ADC">
        <w:rPr>
          <w:rFonts w:ascii="Times New Roman" w:eastAsia="Times New Roman" w:hAnsi="Times New Roman"/>
        </w:rPr>
        <w:t>, степень окисления, электролит); химическая реакция (химическое уравнение, генетическая связь, окисление, восстановление, электролити</w:t>
      </w:r>
      <w:r w:rsidRPr="00235ADC">
        <w:rPr>
          <w:rFonts w:ascii="Times New Roman" w:eastAsia="Times New Roman" w:hAnsi="Times New Roman"/>
        </w:rPr>
        <w:softHyphen/>
        <w:t>ческая диссоциация, скорость химической реакции);</w:t>
      </w:r>
      <w:proofErr w:type="gramEnd"/>
    </w:p>
    <w:p w:rsidR="00235ADC" w:rsidRPr="00235ADC" w:rsidRDefault="00235ADC" w:rsidP="00235ADC">
      <w:pPr>
        <w:shd w:val="clear" w:color="auto" w:fill="FFFFFF"/>
        <w:ind w:firstLine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•описывать демонстрационные и самостоятельно прове</w:t>
      </w:r>
      <w:r w:rsidRPr="00235ADC">
        <w:rPr>
          <w:rFonts w:ascii="Times New Roman" w:eastAsia="Times New Roman" w:hAnsi="Times New Roman"/>
        </w:rPr>
        <w:softHyphen/>
        <w:t>денные эксперименты, используя для этого естественный (русский, родной) язык и язык химии;</w:t>
      </w:r>
    </w:p>
    <w:p w:rsidR="00235ADC" w:rsidRPr="00235ADC" w:rsidRDefault="00235ADC" w:rsidP="00235ADC">
      <w:pPr>
        <w:shd w:val="clear" w:color="auto" w:fill="FFFFFF"/>
        <w:ind w:left="5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•описывать и различать изученные классы неорганических соединений, простые и сложные вещества, химические реакции;</w:t>
      </w:r>
    </w:p>
    <w:p w:rsidR="00235ADC" w:rsidRPr="00235ADC" w:rsidRDefault="00235ADC" w:rsidP="00235ADC">
      <w:pPr>
        <w:shd w:val="clear" w:color="auto" w:fill="FFFFFF"/>
        <w:ind w:left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•классифицировать изученные объекты и явления;</w:t>
      </w:r>
    </w:p>
    <w:p w:rsidR="00235ADC" w:rsidRPr="00235ADC" w:rsidRDefault="00235ADC" w:rsidP="00235ADC">
      <w:pPr>
        <w:shd w:val="clear" w:color="auto" w:fill="FFFFFF"/>
        <w:tabs>
          <w:tab w:val="left" w:pos="523"/>
        </w:tabs>
        <w:ind w:left="5" w:right="5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</w:t>
      </w:r>
      <w:r w:rsidRPr="00235ADC">
        <w:rPr>
          <w:rFonts w:ascii="Times New Roman" w:eastAsia="Times New Roman" w:hAnsi="Times New Roman"/>
        </w:rPr>
        <w:tab/>
        <w:t>наблюдать демонстрируемые и самостоятельно проводимые</w:t>
      </w:r>
      <w:r w:rsidRPr="00235ADC">
        <w:rPr>
          <w:rFonts w:ascii="Times New Roman" w:eastAsia="Times New Roman" w:hAnsi="Times New Roman"/>
        </w:rPr>
        <w:br/>
        <w:t>опыты, химические реакции, протекающие в природе и в быту;</w:t>
      </w:r>
    </w:p>
    <w:p w:rsidR="00235ADC" w:rsidRPr="00235ADC" w:rsidRDefault="00235ADC" w:rsidP="00235ADC">
      <w:pPr>
        <w:shd w:val="clear" w:color="auto" w:fill="FFFFFF"/>
        <w:ind w:left="10" w:firstLine="39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•делать выводы и умозаключения из наблюдений, изучен</w:t>
      </w:r>
      <w:r w:rsidRPr="00235ADC">
        <w:rPr>
          <w:rFonts w:ascii="Times New Roman" w:eastAsia="Times New Roman" w:hAnsi="Times New Roman"/>
        </w:rPr>
        <w:softHyphen/>
        <w:t>ных химических закономерностей, прогнозировать свойства неизученных веществ по аналогии со свойствами изученных;</w:t>
      </w:r>
    </w:p>
    <w:p w:rsidR="00235ADC" w:rsidRPr="00235ADC" w:rsidRDefault="00235ADC" w:rsidP="00235ADC">
      <w:pPr>
        <w:shd w:val="clear" w:color="auto" w:fill="FFFFFF"/>
        <w:ind w:left="5" w:right="10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•структурировать изученный материал и химическую ин</w:t>
      </w:r>
      <w:r w:rsidRPr="00235ADC">
        <w:rPr>
          <w:rFonts w:ascii="Times New Roman" w:eastAsia="Times New Roman" w:hAnsi="Times New Roman"/>
        </w:rPr>
        <w:softHyphen/>
        <w:t>формацию, полученную из других источников;</w:t>
      </w:r>
    </w:p>
    <w:p w:rsidR="00235ADC" w:rsidRPr="00235ADC" w:rsidRDefault="00235ADC" w:rsidP="00235ADC">
      <w:pPr>
        <w:shd w:val="clear" w:color="auto" w:fill="FFFFFF"/>
        <w:tabs>
          <w:tab w:val="left" w:pos="523"/>
        </w:tabs>
        <w:ind w:left="5" w:right="5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</w:t>
      </w:r>
      <w:r w:rsidRPr="00235ADC">
        <w:rPr>
          <w:rFonts w:ascii="Times New Roman" w:eastAsia="Times New Roman" w:hAnsi="Times New Roman"/>
        </w:rPr>
        <w:tab/>
        <w:t>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235ADC" w:rsidRPr="00235ADC" w:rsidRDefault="00235ADC" w:rsidP="00235ADC">
      <w:pPr>
        <w:shd w:val="clear" w:color="auto" w:fill="FFFFFF"/>
        <w:tabs>
          <w:tab w:val="left" w:pos="682"/>
        </w:tabs>
        <w:ind w:left="408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spacing w:val="-10"/>
        </w:rPr>
        <w:t>2.</w:t>
      </w:r>
      <w:r w:rsidRPr="00235ADC">
        <w:rPr>
          <w:rFonts w:ascii="Times New Roman" w:eastAsia="Times New Roman" w:hAnsi="Times New Roman"/>
        </w:rPr>
        <w:tab/>
      </w:r>
      <w:r w:rsidRPr="00235ADC">
        <w:rPr>
          <w:rFonts w:ascii="Times New Roman" w:eastAsia="Times New Roman" w:hAnsi="Times New Roman"/>
          <w:u w:val="single"/>
        </w:rPr>
        <w:t>В ценностно-ориентационной сфере:</w:t>
      </w:r>
    </w:p>
    <w:p w:rsidR="00235ADC" w:rsidRPr="00235ADC" w:rsidRDefault="00235ADC" w:rsidP="00235ADC">
      <w:pPr>
        <w:shd w:val="clear" w:color="auto" w:fill="FFFFFF"/>
        <w:tabs>
          <w:tab w:val="left" w:pos="523"/>
        </w:tabs>
        <w:ind w:left="5" w:right="5" w:firstLine="403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</w:t>
      </w:r>
      <w:r w:rsidRPr="00235ADC">
        <w:rPr>
          <w:rFonts w:ascii="Times New Roman" w:eastAsia="Times New Roman" w:hAnsi="Times New Roman"/>
        </w:rPr>
        <w:tab/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235ADC" w:rsidRPr="00235ADC" w:rsidRDefault="00235ADC" w:rsidP="00235ADC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76" w:lineRule="auto"/>
        <w:ind w:left="408" w:right="1690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u w:val="single"/>
        </w:rPr>
        <w:t xml:space="preserve">В трудовой сфере: </w:t>
      </w:r>
    </w:p>
    <w:p w:rsidR="00235ADC" w:rsidRPr="00235ADC" w:rsidRDefault="00235ADC" w:rsidP="00235ADC">
      <w:pPr>
        <w:shd w:val="clear" w:color="auto" w:fill="FFFFFF"/>
        <w:tabs>
          <w:tab w:val="left" w:pos="682"/>
        </w:tabs>
        <w:ind w:left="408" w:right="1690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>•проводить химический эксперимент.</w:t>
      </w:r>
      <w:bookmarkStart w:id="0" w:name="_GoBack"/>
      <w:bookmarkEnd w:id="0"/>
    </w:p>
    <w:p w:rsidR="00235ADC" w:rsidRPr="00235ADC" w:rsidRDefault="00235ADC" w:rsidP="00235AD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5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  <w:u w:val="single"/>
        </w:rPr>
        <w:t xml:space="preserve">В сфере безопасности жизнедеятельности: </w:t>
      </w:r>
    </w:p>
    <w:p w:rsidR="00235ADC" w:rsidRPr="00235ADC" w:rsidRDefault="00235ADC" w:rsidP="00235ADC">
      <w:pPr>
        <w:shd w:val="clear" w:color="auto" w:fill="FFFFFF"/>
        <w:tabs>
          <w:tab w:val="left" w:pos="682"/>
        </w:tabs>
        <w:ind w:left="5"/>
        <w:rPr>
          <w:rFonts w:ascii="Times New Roman" w:eastAsia="Times New Roman" w:hAnsi="Times New Roman"/>
        </w:rPr>
      </w:pPr>
      <w:r w:rsidRPr="00235ADC">
        <w:rPr>
          <w:rFonts w:ascii="Times New Roman" w:eastAsia="Times New Roman" w:hAnsi="Times New Roman"/>
        </w:rPr>
        <w:t xml:space="preserve">       •оказывать первую помощь при отравлениях, ожогах и других травмах, связанных с веществами и лабораторным обо</w:t>
      </w:r>
      <w:r w:rsidRPr="00235ADC">
        <w:rPr>
          <w:rFonts w:ascii="Times New Roman" w:eastAsia="Times New Roman" w:hAnsi="Times New Roman"/>
        </w:rPr>
        <w:softHyphen/>
        <w:t>рудованием.</w:t>
      </w:r>
    </w:p>
    <w:p w:rsidR="00436B3A" w:rsidRPr="00235ADC" w:rsidRDefault="00436B3A"/>
    <w:sectPr w:rsidR="00436B3A" w:rsidRPr="002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C25CA"/>
    <w:lvl w:ilvl="0">
      <w:numFmt w:val="bullet"/>
      <w:lvlText w:val="*"/>
      <w:lvlJc w:val="left"/>
    </w:lvl>
  </w:abstractNum>
  <w:abstractNum w:abstractNumId="1">
    <w:nsid w:val="1EFF4AE4"/>
    <w:multiLevelType w:val="singleLevel"/>
    <w:tmpl w:val="85C43EE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77105F6"/>
    <w:multiLevelType w:val="singleLevel"/>
    <w:tmpl w:val="99EA254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13E4944"/>
    <w:multiLevelType w:val="singleLevel"/>
    <w:tmpl w:val="D6D0A08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C"/>
    <w:rsid w:val="00235ADC"/>
    <w:rsid w:val="004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1</cp:revision>
  <dcterms:created xsi:type="dcterms:W3CDTF">2017-05-12T12:58:00Z</dcterms:created>
  <dcterms:modified xsi:type="dcterms:W3CDTF">2017-05-12T13:00:00Z</dcterms:modified>
</cp:coreProperties>
</file>